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A90F05" w:rsidRPr="00274C1D" w:rsidTr="00A90F0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3E2B89" w:rsidRPr="00274C1D" w:rsidTr="00A90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0"/>
                  </w:tblGrid>
                  <w:tr w:rsidR="003E2B89" w:rsidRPr="00274C1D" w:rsidTr="00DF4B9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</w:tr>
                </w:tbl>
                <w:p w:rsidR="00A90F05" w:rsidRPr="00274C1D" w:rsidRDefault="00A90F05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</w:p>
              </w:tc>
            </w:tr>
          </w:tbl>
          <w:p w:rsidR="00A90F05" w:rsidRPr="00274C1D" w:rsidRDefault="00A90F05" w:rsidP="00A90F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A90F05" w:rsidRPr="00274C1D" w:rsidRDefault="00A90F05" w:rsidP="00A90F05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lang w:eastAsia="fr-FR"/>
        </w:rPr>
      </w:pPr>
    </w:p>
    <w:tbl>
      <w:tblPr>
        <w:tblW w:w="13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3E2B89" w:rsidRPr="00274C1D" w:rsidTr="00A90F0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3050"/>
              <w:gridCol w:w="150"/>
            </w:tblGrid>
            <w:tr w:rsidR="003E2B89" w:rsidRPr="00274C1D" w:rsidTr="00A90F0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90F05" w:rsidRPr="00274C1D" w:rsidRDefault="00D84D57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  <w:r>
                    <w:br w:type="page"/>
                  </w:r>
                </w:p>
              </w:tc>
            </w:tr>
            <w:tr w:rsidR="003E2B89" w:rsidRPr="00274C1D" w:rsidTr="00A90F05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A90F05" w:rsidRPr="00274C1D" w:rsidRDefault="00A90F05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150"/>
                    <w:gridCol w:w="4020"/>
                    <w:gridCol w:w="4020"/>
                    <w:gridCol w:w="4020"/>
                    <w:gridCol w:w="150"/>
                  </w:tblGrid>
                  <w:tr w:rsidR="003E2B89" w:rsidRPr="00274C1D" w:rsidTr="00DF4B91">
                    <w:trPr>
                      <w:trHeight w:val="141"/>
                      <w:tblCellSpacing w:w="0" w:type="dxa"/>
                    </w:trPr>
                    <w:tc>
                      <w:tcPr>
                        <w:tcW w:w="690" w:type="dxa"/>
                        <w:hideMark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0F05" w:rsidRPr="00274C1D" w:rsidRDefault="00A90F05" w:rsidP="00A90F05">
                        <w:pPr>
                          <w:spacing w:before="100" w:beforeAutospacing="1" w:after="100" w:afterAutospacing="1" w:line="360" w:lineRule="atLeast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90F05" w:rsidRPr="00274C1D" w:rsidRDefault="00A90F05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fr-FR"/>
                          </w:rPr>
                        </w:pPr>
                      </w:p>
                    </w:tc>
                  </w:tr>
                </w:tbl>
                <w:p w:rsidR="00A90F05" w:rsidRPr="00274C1D" w:rsidRDefault="00A90F05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A90F05" w:rsidRPr="00274C1D" w:rsidRDefault="00A90F05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</w:p>
              </w:tc>
            </w:tr>
          </w:tbl>
          <w:p w:rsidR="00A90F05" w:rsidRPr="00274C1D" w:rsidRDefault="00A90F05" w:rsidP="00A90F0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0"/>
            </w:tblGrid>
            <w:tr w:rsidR="003E2B89" w:rsidRPr="00274C1D" w:rsidTr="00A90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3E2B89" w:rsidRPr="002029D1" w:rsidTr="002029D1">
                    <w:trPr>
                      <w:trHeight w:val="1602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315B" w:rsidRPr="00D84D57" w:rsidRDefault="0013315B" w:rsidP="0013315B">
                        <w:pPr>
                          <w:spacing w:after="240" w:line="240" w:lineRule="auto"/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highlight w:val="cyan"/>
                            <w:lang w:eastAsia="fr-FR"/>
                          </w:rPr>
                        </w:pPr>
                        <w:r w:rsidRPr="002029D1">
                          <w:rPr>
                            <w:rFonts w:ascii="Bauhaus 93" w:eastAsia="Times New Roman" w:hAnsi="Bauhaus 93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                                                             </w:t>
                        </w:r>
                        <w:r w:rsidR="00D84D57">
                          <w:rPr>
                            <w:rFonts w:ascii="Bauhaus 93" w:eastAsia="Times New Roman" w:hAnsi="Bauhaus 93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             </w:t>
                        </w:r>
                        <w:r w:rsidR="00C94137"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highlight w:val="cyan"/>
                            <w:lang w:eastAsia="fr-FR"/>
                          </w:rPr>
                          <w:t>REGLEMENT INTERIEUR</w:t>
                        </w:r>
                        <w:r w:rsidR="002F1808"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highlight w:val="cyan"/>
                            <w:lang w:eastAsia="fr-FR"/>
                          </w:rPr>
                          <w:t xml:space="preserve"> </w:t>
                        </w:r>
                      </w:p>
                      <w:p w:rsidR="00FA0CC9" w:rsidRPr="002029D1" w:rsidRDefault="0013315B" w:rsidP="0013315B">
                        <w:pPr>
                          <w:spacing w:after="240" w:line="240" w:lineRule="auto"/>
                          <w:rPr>
                            <w:rFonts w:ascii="Berlin Sans FB Demi" w:eastAsia="Times New Roman" w:hAnsi="Berlin Sans FB Demi" w:cs="Aharoni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                                 </w:t>
                        </w:r>
                        <w:r w:rsidR="00D84D57"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              </w:t>
                        </w:r>
                        <w:r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highlight w:val="cyan"/>
                            <w:lang w:eastAsia="fr-FR"/>
                          </w:rPr>
                          <w:t xml:space="preserve"> </w:t>
                        </w:r>
                        <w:r w:rsidR="002F1808" w:rsidRPr="00D84D57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highlight w:val="cyan"/>
                            <w:lang w:eastAsia="fr-FR"/>
                          </w:rPr>
                          <w:t>de la SOCIETE DE GYMNASTIQUE DES ST GAUDINOIS</w:t>
                        </w:r>
                        <w:r w:rsidR="002F1808" w:rsidRPr="002029D1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7900AE" w:rsidRPr="002029D1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A90F05" w:rsidRPr="002029D1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A90F05" w:rsidRPr="002029D1">
                          <w:rPr>
                            <w:rFonts w:ascii="Berlin Sans FB Demi" w:eastAsia="Times New Roman" w:hAnsi="Berlin Sans FB Demi" w:cs="Aharoni"/>
                            <w:b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</w:p>
                      <w:p w:rsidR="0080184D" w:rsidRPr="002029D1" w:rsidRDefault="00A90F05" w:rsidP="00FA0CC9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1 : LIEU ET HORAIRES</w:t>
                        </w:r>
                      </w:p>
                      <w:p w:rsidR="002F1808" w:rsidRPr="002029D1" w:rsidRDefault="002F1808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Le gymnase est situé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rue Lavoisier 31800 St Gaudens </w:t>
                        </w:r>
                        <w:proofErr w:type="gramStart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( en</w:t>
                        </w:r>
                        <w:proofErr w:type="gramEnd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face le </w:t>
                        </w:r>
                        <w:proofErr w:type="spellStart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Simply</w:t>
                        </w:r>
                        <w:proofErr w:type="spellEnd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Market</w:t>
                        </w:r>
                        <w:proofErr w:type="spellEnd"/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)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</w:p>
                      <w:p w:rsidR="009E0D63" w:rsidRPr="002029D1" w:rsidRDefault="002F1808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Il  est ouvert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:</w:t>
                        </w:r>
                      </w:p>
                      <w:p w:rsidR="00C94137" w:rsidRPr="002029D1" w:rsidRDefault="00C94137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9E0D63" w:rsidRPr="002029D1" w:rsidRDefault="009E0D63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-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D84D57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Lundi : de 18h00 à 20h3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  <w:p w:rsidR="009E0D63" w:rsidRPr="002029D1" w:rsidRDefault="009E0D63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- Mardi : de 18h00 à 20h00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- Mercredi </w:t>
                        </w:r>
                        <w:proofErr w:type="gramStart"/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: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de</w:t>
                        </w:r>
                        <w:proofErr w:type="gramEnd"/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13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h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00 à 20h</w:t>
                        </w:r>
                        <w:r w:rsidR="00D84D57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D84D57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Vendredi : de 17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h</w:t>
                        </w:r>
                        <w:r w:rsidR="00D84D57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à 20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h</w:t>
                        </w:r>
                        <w:r w:rsidR="00D84D57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0.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- Samedi : 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de 9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h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00 à 13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h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00</w:t>
                        </w:r>
                        <w:proofErr w:type="gramStart"/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DC2E92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(</w:t>
                        </w:r>
                        <w:proofErr w:type="gramEnd"/>
                        <w:r w:rsidR="00DC2E92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="00DC2E92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occasionellement</w:t>
                        </w:r>
                        <w:proofErr w:type="spellEnd"/>
                        <w:r w:rsidR="00DC2E92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)</w:t>
                        </w:r>
                      </w:p>
                      <w:p w:rsidR="009E0D63" w:rsidRPr="002029D1" w:rsidRDefault="009E0D63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FA0CC9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2 : FREQUENTATION DE LA SALLE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  <w:p w:rsidR="00FA0CC9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Sont autorisés à fréqu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enter la salle :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- Les membres 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à jour de leur cotisation.</w:t>
                        </w:r>
                      </w:p>
                      <w:p w:rsidR="00FA0CC9" w:rsidRPr="002029D1" w:rsidRDefault="00FA0CC9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FA0CC9" w:rsidRPr="002029D1" w:rsidRDefault="00FA0CC9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Pour une meilleur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qualité des 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entraî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nement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s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, la présence des parents dans la salle  est à éviter </w:t>
                        </w:r>
                      </w:p>
                      <w:p w:rsidR="00C94137" w:rsidRPr="002029D1" w:rsidRDefault="00C94137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dans la mesure du possible au cours des entraînements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 Le club se réserve la possibilité d’ouvrir un entrainement</w:t>
                        </w:r>
                      </w:p>
                      <w:p w:rsidR="00C94137" w:rsidRPr="002029D1" w:rsidRDefault="00FA0CC9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par trimestre 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aux parents pour leur permettre de constater des progrès de leurs enfants et des méthodes </w:t>
                        </w:r>
                      </w:p>
                      <w:p w:rsidR="00C94137" w:rsidRPr="002029D1" w:rsidRDefault="00C94137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d’entrainements. 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La désignation des personnes fréquentant la salle pendant les périodes d'entraînement est</w:t>
                        </w:r>
                      </w:p>
                      <w:p w:rsidR="00C94137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sous la responsabilité des entraîneurs.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Seuls les membres actifs de l'association peuvent inviter une personne extérieure après accord d'un des</w:t>
                        </w:r>
                      </w:p>
                      <w:p w:rsidR="002F1808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membres du bureau directeur. Un membre actif qui invite est responsable de la personne invitée.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3 : COTISATION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La 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cotisation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comprend :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La cotisation interne à l'association,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La licence fédérale incluant une assurance.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Le paiement doit se faire au moment de l'inscription ou au plus tard après 2 entraînements.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Le règlement de la cotisation permet 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de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fréquenter la salle selon le planning défini dans les articles 1</w:t>
                        </w:r>
                      </w:p>
                      <w:p w:rsidR="00C94137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et 2, et selon la catégorie 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indiquée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 Elle permet également de disposer des infrastructures et du matériel de</w:t>
                        </w:r>
                      </w:p>
                      <w:p w:rsidR="002F1808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l'association en respectant les articles 6, 7 et 8.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4 : ADHESION A L'ASSOCIATION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Lors de l'adhésion à l'association le membre doit :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S'acquitter de sa cotisation annuelle,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Fournir un certificat médical de moins de trois mois avec la mention suivante :</w:t>
                        </w:r>
                      </w:p>
                      <w:p w:rsidR="00C94137" w:rsidRPr="002029D1" w:rsidRDefault="00A90F05" w:rsidP="00C94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"autorisant la pratique 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de la gymnastique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à l'entraînement et en compétition",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- Accepter le présent règlement remis le jour de sa demande d'adhésion.</w:t>
                        </w:r>
                      </w:p>
                      <w:p w:rsidR="00D91A90" w:rsidRPr="002029D1" w:rsidRDefault="00C94137" w:rsidP="00C94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-fournir la fiche d’inscription complétée de façon lisible.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5 : ACHEMINEMENT SUR LES LIEUX DE COMPETITIONS</w:t>
                        </w:r>
                      </w:p>
                      <w:p w:rsidR="009E0D63" w:rsidRPr="002029D1" w:rsidRDefault="00A90F05" w:rsidP="00C94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Pour les compétitions individuelles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et collectives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, le transport des enfants est à la charge 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des parents et sous leur entière responsabilité.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En cas d'impossibilité de ces derniers, si les dirigeants ou d'autres parents acceptent de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transporter les enfants, ils devront s'assurer que leur contrat d'assurance couvre le transport 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de tiers mineurs.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Quant aux parents des jeunes concernés le fait qu'ils acceptent ce mode de transport constitue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une décharge de responsabilité vis à vis de la personne et de l'association ayant assuré le</w:t>
                        </w:r>
                      </w:p>
                      <w:p w:rsidR="00C94137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transport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s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13315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Les déplacements des compétitions par équipes sont organisés par le responsable de chaque équipe ou une</w:t>
                        </w:r>
                      </w:p>
                      <w:p w:rsidR="00D91A90" w:rsidRDefault="00A90F05" w:rsidP="00D91A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personne déléguée.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</w:p>
                      <w:p w:rsidR="00DC2E92" w:rsidRPr="002029D1" w:rsidRDefault="00DC2E92" w:rsidP="00D91A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bookmarkStart w:id="0" w:name="_GoBack"/>
                        <w:bookmarkEnd w:id="0"/>
                      </w:p>
                      <w:p w:rsidR="00D91A90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lastRenderedPageBreak/>
                          <w:t>Article 6 : LES REGLES DE SECURITE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Seule la pratique 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de la gymnastique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est autorisée pendant les heures d'ouvertures précisées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à l'article 1.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Cependant les entraîneurs peuvent organiser d'autres activités encadrées.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Les accidents survenus en dehors de l'activité 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de gymnastique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sont sous l'entière responsabilité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des adhérents majeurs ou des parents des enfants mineurs présents, accompagnés ou non pendant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les heures d'ouverture.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Dans l'attente de l'ouverture de la salle par un responsable, les enfants doivent toujours attendre </w:t>
                        </w:r>
                      </w:p>
                      <w:p w:rsidR="00D91A90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en compagnie d'un adulte.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7 : ENTRETIEN DE LA SALLE ET DU MATERIEL DE L'ASSOCIATION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L'entretien de la salle est assuré par le personnel municipal.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L'entretien du matériel est à la charge de l'association</w:t>
                        </w:r>
                        <w:r w:rsidR="00D91A90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qui en est le propriétaire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Chaque membre de l'association est tenu de veiller à la propreté de la salle, de participer à la mise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en place et au rangement du matériel en début et fin de séance.</w:t>
                        </w:r>
                      </w:p>
                      <w:p w:rsidR="00D91A90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8 : VOLS ET DEGRADATIONS</w:t>
                        </w:r>
                      </w:p>
                      <w:p w:rsidR="009E0D63" w:rsidRPr="002029D1" w:rsidRDefault="00A90F05" w:rsidP="009E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br/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L’association les Saint </w:t>
                        </w:r>
                        <w:proofErr w:type="spellStart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Gaudinois</w:t>
                        </w:r>
                        <w:proofErr w:type="spellEnd"/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Gym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ne </w:t>
                        </w:r>
                        <w:r w:rsidR="009E0D63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peut être tenu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pour responsable des vols ou dégradations</w:t>
                        </w:r>
                      </w:p>
                      <w:p w:rsidR="00D91A90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d'effets personnels appartenant 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aux gymnastes,</w:t>
                        </w:r>
                        <w:r w:rsidR="000606C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aux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compétiteurs ou aux accompagnateurs.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9 : TENUE VESTIMENTAIRE</w:t>
                        </w:r>
                      </w:p>
                      <w:p w:rsidR="00CB6F91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Tous les adhérents devront se conformer à pratiquer </w:t>
                        </w:r>
                        <w:r w:rsidR="00CB6F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la gymnastique dans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la tenue prescrite </w:t>
                        </w:r>
                      </w:p>
                      <w:p w:rsidR="00CB6F91" w:rsidRPr="002029D1" w:rsidRDefault="00CB6F91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par la FFG c’est-à-dire en justaucorps pour les filles et débardeur et short de gymnastique pour les </w:t>
                        </w:r>
                      </w:p>
                      <w:p w:rsidR="0080184D" w:rsidRPr="002029D1" w:rsidRDefault="00CB6F91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garçons. 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Seules l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es sections baby et éveils sont autorisées à 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porter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une tenue short</w:t>
                        </w:r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et 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tee-shirt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Tous les compétiteurs doivent 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porter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la tenue officielle de compétition du club lors de</w:t>
                        </w:r>
                      </w:p>
                      <w:p w:rsidR="00CB6F91" w:rsidRPr="002029D1" w:rsidRDefault="00CB6F91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chaque compétition, ou manifestations du club</w:t>
                        </w:r>
                        <w:r w:rsidR="00E842FB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D91A90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(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cavalcade, fê</w:t>
                        </w:r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tes de la </w:t>
                        </w:r>
                        <w:proofErr w:type="gramStart"/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gym ,</w:t>
                        </w:r>
                        <w:proofErr w:type="gramEnd"/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forum des associations ..)</w:t>
                        </w:r>
                      </w:p>
                      <w:p w:rsidR="00D91A90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10 : COMPETITIONS</w:t>
                        </w:r>
                      </w:p>
                      <w:p w:rsidR="00DF4B91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Les équipes sont constituées pa</w:t>
                        </w:r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r les entraineurs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avec un droit de regard du président et des membres</w:t>
                        </w:r>
                      </w:p>
                      <w:p w:rsidR="00DF4B91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du burea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u.</w:t>
                        </w:r>
                        <w:r w:rsidR="002F1808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La composition des équipes sera établie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en fonction de leur niveau, de leur motivation, de leur disponibilité</w:t>
                        </w:r>
                      </w:p>
                      <w:p w:rsidR="002F1808" w:rsidRPr="002029D1" w:rsidRDefault="00A90F05" w:rsidP="002F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ou de leur marge de progression.</w:t>
                        </w:r>
                      </w:p>
                      <w:p w:rsidR="0080184D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Les 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entraineurs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se concerteront et informeront les intér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essés de leurs choix les gymnastes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ainsi</w:t>
                        </w:r>
                      </w:p>
                      <w:p w:rsidR="00FA0CC9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sélectionnés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qui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s'engagent à être présents </w:t>
                        </w:r>
                        <w:r w:rsidR="0080184D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aux compétitions 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programmées.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>Bien sûr, les absences de dernière minute seront acceptées (travail, déplacements, maladie, blessure…)</w:t>
                        </w:r>
                      </w:p>
                      <w:p w:rsidR="00FA0CC9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, et devront être communiquées 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à l’e</w:t>
                        </w:r>
                        <w:r w:rsidR="00C94137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ntraî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neur  bien à l'avance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Toutes les autres absences non justifiées ne seront pas acceptées et </w:t>
                        </w:r>
                        <w:r w:rsidR="00FA0CC9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pourront influencer l’entraineur </w:t>
                        </w:r>
                      </w:p>
                      <w:p w:rsidR="00D91A90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sur la composition future des équipes.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  <w:lang w:eastAsia="fr-FR"/>
                          </w:rPr>
                          <w:t>Article 11 : LES SANCTIONS</w:t>
                        </w:r>
                      </w:p>
                      <w:p w:rsidR="00DF4B91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Le bureau peut se réunir à la demande du président ou de 2 de ses membres pour statuer et </w:t>
                        </w:r>
                      </w:p>
                      <w:p w:rsidR="00DF4B91" w:rsidRPr="002029D1" w:rsidRDefault="00A90F05" w:rsidP="00CB6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décider à tout manquement au présent règlement.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  <w:t xml:space="preserve">Les sanctions seront prises par vote à la majorité pouvant aller du simple avertissement </w:t>
                        </w:r>
                      </w:p>
                      <w:p w:rsidR="00DF4B91" w:rsidRPr="002029D1" w:rsidRDefault="00A90F05" w:rsidP="00DF4B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à l'exclusion temporaire ou définitive.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La Société de Gymnastique les Saint </w:t>
                        </w:r>
                        <w:proofErr w:type="spellStart"/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Gaudinois</w:t>
                        </w:r>
                        <w:proofErr w:type="spellEnd"/>
                        <w:r w:rsidR="00DF4B9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se réserve le droit d'interdire l'accès à la salle </w:t>
                        </w:r>
                      </w:p>
                      <w:p w:rsidR="00DF4B91" w:rsidRPr="002029D1" w:rsidRDefault="0013315B" w:rsidP="00DF4B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à toute personne</w:t>
                        </w:r>
                        <w:r w:rsidR="00A90F05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dont le comportement et/ou la tenue vestimentaire seraient jugés provocants </w:t>
                        </w:r>
                      </w:p>
                      <w:p w:rsidR="00A90F05" w:rsidRPr="002029D1" w:rsidRDefault="00A90F05" w:rsidP="00DF4B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  <w:r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et non</w:t>
                        </w:r>
                        <w:r w:rsid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 xml:space="preserve"> no</w:t>
                        </w:r>
                        <w:r w:rsidR="002029D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rm</w:t>
                        </w:r>
                        <w:r w:rsid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al</w:t>
                        </w:r>
                        <w:r w:rsidR="002029D1" w:rsidRP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es à l'éthique sportive</w:t>
                        </w:r>
                        <w:r w:rsidR="002029D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DF4B91" w:rsidRPr="002029D1" w:rsidTr="003E2B89">
                    <w:trPr>
                      <w:trHeight w:val="5538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DF4B91" w:rsidRPr="002029D1" w:rsidRDefault="00DF4B91" w:rsidP="00A90F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A90F05" w:rsidRPr="00274C1D" w:rsidRDefault="00A90F05" w:rsidP="00A9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fr-FR"/>
                    </w:rPr>
                  </w:pPr>
                </w:p>
              </w:tc>
            </w:tr>
          </w:tbl>
          <w:p w:rsidR="00A90F05" w:rsidRPr="00274C1D" w:rsidRDefault="00A90F05" w:rsidP="00A90F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426382" w:rsidRPr="00274C1D" w:rsidRDefault="00DC2E92"/>
    <w:sectPr w:rsidR="00426382" w:rsidRPr="00274C1D" w:rsidSect="00D84D57">
      <w:type w:val="continuous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FDA"/>
    <w:multiLevelType w:val="hybridMultilevel"/>
    <w:tmpl w:val="50649F24"/>
    <w:lvl w:ilvl="0" w:tplc="5C440F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7A9D"/>
    <w:multiLevelType w:val="hybridMultilevel"/>
    <w:tmpl w:val="A9B8AC70"/>
    <w:lvl w:ilvl="0" w:tplc="BF8602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05"/>
    <w:rsid w:val="000606CB"/>
    <w:rsid w:val="0013315B"/>
    <w:rsid w:val="002029D1"/>
    <w:rsid w:val="00274C1D"/>
    <w:rsid w:val="002F1808"/>
    <w:rsid w:val="003E2B89"/>
    <w:rsid w:val="00480FC4"/>
    <w:rsid w:val="005D75CA"/>
    <w:rsid w:val="007900AE"/>
    <w:rsid w:val="0080184D"/>
    <w:rsid w:val="009E0D63"/>
    <w:rsid w:val="00A90F05"/>
    <w:rsid w:val="00C94137"/>
    <w:rsid w:val="00CB6F91"/>
    <w:rsid w:val="00D84D57"/>
    <w:rsid w:val="00D91A90"/>
    <w:rsid w:val="00DC2E92"/>
    <w:rsid w:val="00DF4B91"/>
    <w:rsid w:val="00E842FB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62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6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9794-17A9-4574-A56A-44168B0C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DUCOS Veronique</dc:creator>
  <cp:lastModifiedBy>DUCOS Veronique</cp:lastModifiedBy>
  <cp:revision>5</cp:revision>
  <cp:lastPrinted>2015-09-08T16:03:00Z</cp:lastPrinted>
  <dcterms:created xsi:type="dcterms:W3CDTF">2015-08-28T12:45:00Z</dcterms:created>
  <dcterms:modified xsi:type="dcterms:W3CDTF">2015-09-08T16:04:00Z</dcterms:modified>
</cp:coreProperties>
</file>